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8E81" w14:textId="191836AD" w:rsidR="001625AE" w:rsidRDefault="00821073">
      <w:pPr>
        <w:rPr>
          <w:b/>
          <w:bCs/>
          <w:sz w:val="24"/>
          <w:szCs w:val="24"/>
        </w:rPr>
      </w:pPr>
      <w:r w:rsidRPr="00821073">
        <w:rPr>
          <w:b/>
          <w:bCs/>
          <w:sz w:val="24"/>
          <w:szCs w:val="24"/>
        </w:rPr>
        <w:t>20-10-08 NWLS Bib Standards Committee</w:t>
      </w:r>
    </w:p>
    <w:p w14:paraId="50F6539A" w14:textId="03655C1D" w:rsidR="003965BA" w:rsidRPr="003965BA" w:rsidRDefault="003965BA">
      <w:pPr>
        <w:rPr>
          <w:sz w:val="24"/>
          <w:szCs w:val="24"/>
        </w:rPr>
      </w:pPr>
      <w:r>
        <w:rPr>
          <w:sz w:val="24"/>
          <w:szCs w:val="24"/>
        </w:rPr>
        <w:t xml:space="preserve">Present: Jackee &amp; Gina (NW), </w:t>
      </w:r>
      <w:r w:rsidR="00D05324">
        <w:rPr>
          <w:sz w:val="24"/>
          <w:szCs w:val="24"/>
        </w:rPr>
        <w:t>Pat (Eagle River), Addie (Drummond), Shar (Spooner) &amp; Sara (Grantsburg)</w:t>
      </w:r>
    </w:p>
    <w:p w14:paraId="206F3C6C" w14:textId="3F286423" w:rsidR="00821073" w:rsidRPr="007A2961" w:rsidRDefault="00821073">
      <w:pPr>
        <w:rPr>
          <w:b/>
          <w:bCs/>
          <w:i/>
          <w:iCs/>
          <w:sz w:val="24"/>
          <w:szCs w:val="24"/>
        </w:rPr>
      </w:pPr>
      <w:r w:rsidRPr="007A2961">
        <w:rPr>
          <w:b/>
          <w:bCs/>
          <w:i/>
          <w:iCs/>
          <w:sz w:val="24"/>
          <w:szCs w:val="24"/>
        </w:rPr>
        <w:t>Objectives:</w:t>
      </w:r>
    </w:p>
    <w:p w14:paraId="66FC402E" w14:textId="77777777" w:rsidR="00821073" w:rsidRPr="007A2961" w:rsidRDefault="00821073" w:rsidP="00821073">
      <w:pPr>
        <w:pStyle w:val="ListParagraph"/>
        <w:numPr>
          <w:ilvl w:val="0"/>
          <w:numId w:val="2"/>
        </w:numPr>
        <w:spacing w:after="0"/>
        <w:rPr>
          <w:b/>
          <w:bCs/>
          <w:i/>
          <w:iCs/>
        </w:rPr>
      </w:pPr>
      <w:r w:rsidRPr="007A2961">
        <w:rPr>
          <w:b/>
          <w:bCs/>
          <w:i/>
          <w:iCs/>
        </w:rPr>
        <w:t>Ensure local cataloging vocabulary are inclusive on a regular basis.</w:t>
      </w:r>
    </w:p>
    <w:p w14:paraId="76371F5E" w14:textId="77777777" w:rsidR="00821073" w:rsidRPr="007A2961" w:rsidRDefault="00821073" w:rsidP="00821073">
      <w:pPr>
        <w:pStyle w:val="ListParagraph"/>
        <w:numPr>
          <w:ilvl w:val="0"/>
          <w:numId w:val="2"/>
        </w:numPr>
        <w:spacing w:after="0"/>
        <w:rPr>
          <w:b/>
          <w:bCs/>
          <w:i/>
          <w:iCs/>
        </w:rPr>
      </w:pPr>
      <w:r w:rsidRPr="007A2961">
        <w:rPr>
          <w:b/>
          <w:bCs/>
          <w:i/>
          <w:iCs/>
        </w:rPr>
        <w:t>Development of local inclusive vocabulary.</w:t>
      </w:r>
    </w:p>
    <w:p w14:paraId="3BBB4040" w14:textId="77777777" w:rsidR="00821073" w:rsidRPr="007A2961" w:rsidRDefault="00821073" w:rsidP="00821073">
      <w:pPr>
        <w:pStyle w:val="ListParagraph"/>
        <w:numPr>
          <w:ilvl w:val="0"/>
          <w:numId w:val="2"/>
        </w:numPr>
        <w:spacing w:after="0"/>
        <w:rPr>
          <w:b/>
          <w:bCs/>
          <w:i/>
          <w:iCs/>
        </w:rPr>
      </w:pPr>
      <w:r w:rsidRPr="007A2961">
        <w:rPr>
          <w:b/>
          <w:bCs/>
          <w:i/>
          <w:iCs/>
        </w:rPr>
        <w:t>Provide system-wide catalog consistency.</w:t>
      </w:r>
    </w:p>
    <w:p w14:paraId="0B9656C1" w14:textId="77777777" w:rsidR="00821073" w:rsidRPr="00821073" w:rsidRDefault="00821073">
      <w:pPr>
        <w:rPr>
          <w:b/>
          <w:bCs/>
          <w:sz w:val="24"/>
          <w:szCs w:val="24"/>
        </w:rPr>
      </w:pPr>
    </w:p>
    <w:p w14:paraId="589BCF7E" w14:textId="70F78132" w:rsidR="00821073" w:rsidRDefault="00821073">
      <w:pPr>
        <w:rPr>
          <w:rFonts w:ascii="Arial" w:hAnsi="Arial" w:cs="Arial"/>
          <w:b/>
          <w:bCs/>
          <w:color w:val="1D1C1D"/>
          <w:sz w:val="23"/>
          <w:szCs w:val="23"/>
          <w:shd w:val="clear" w:color="auto" w:fill="FFFFFF"/>
        </w:rPr>
      </w:pPr>
      <w:r w:rsidRPr="00821073">
        <w:rPr>
          <w:rFonts w:ascii="Arial" w:hAnsi="Arial" w:cs="Arial"/>
          <w:b/>
          <w:bCs/>
          <w:color w:val="1D1C1D"/>
          <w:sz w:val="23"/>
          <w:szCs w:val="23"/>
          <w:shd w:val="clear" w:color="auto" w:fill="FFFFFF"/>
        </w:rPr>
        <w:t>Topic: Bib Record Standards</w:t>
      </w:r>
    </w:p>
    <w:p w14:paraId="6224591E" w14:textId="51FB4B0E" w:rsidR="00821073" w:rsidRPr="00821073" w:rsidRDefault="00821073">
      <w:pPr>
        <w:rPr>
          <w:rFonts w:ascii="Arial" w:hAnsi="Arial" w:cs="Arial"/>
          <w:i/>
          <w:iCs/>
          <w:color w:val="1D1C1D"/>
          <w:sz w:val="23"/>
          <w:szCs w:val="23"/>
          <w:shd w:val="clear" w:color="auto" w:fill="FFFFFF"/>
        </w:rPr>
      </w:pPr>
      <w:r>
        <w:rPr>
          <w:rFonts w:ascii="Arial" w:hAnsi="Arial" w:cs="Arial"/>
          <w:i/>
          <w:iCs/>
          <w:color w:val="1D1C1D"/>
          <w:sz w:val="23"/>
          <w:szCs w:val="23"/>
          <w:shd w:val="clear" w:color="auto" w:fill="FFFFFF"/>
        </w:rPr>
        <w:t xml:space="preserve">Recognizing two historical bib standards and considering adding a local standard for </w:t>
      </w:r>
      <w:r w:rsidR="00493A59">
        <w:rPr>
          <w:rFonts w:ascii="Arial" w:hAnsi="Arial" w:cs="Arial"/>
          <w:i/>
          <w:iCs/>
          <w:color w:val="1D1C1D"/>
          <w:sz w:val="23"/>
          <w:szCs w:val="23"/>
          <w:shd w:val="clear" w:color="auto" w:fill="FFFFFF"/>
        </w:rPr>
        <w:t>“Library of things” and the addition of both ISBN-10 &amp; ISBN-13.</w:t>
      </w:r>
    </w:p>
    <w:p w14:paraId="19E147C4" w14:textId="766D6B5B" w:rsidR="00821073" w:rsidRPr="00821073" w:rsidRDefault="00821073" w:rsidP="00821073">
      <w:pPr>
        <w:pStyle w:val="ListParagraph"/>
        <w:numPr>
          <w:ilvl w:val="0"/>
          <w:numId w:val="1"/>
        </w:numPr>
        <w:rPr>
          <w:rFonts w:ascii="Arial" w:hAnsi="Arial" w:cs="Arial"/>
          <w:color w:val="1D1C1D"/>
          <w:sz w:val="23"/>
          <w:szCs w:val="23"/>
          <w:shd w:val="clear" w:color="auto" w:fill="FFFFFF"/>
        </w:rPr>
      </w:pPr>
      <w:r w:rsidRPr="00821073">
        <w:rPr>
          <w:rFonts w:ascii="Arial" w:hAnsi="Arial" w:cs="Arial"/>
          <w:color w:val="1D1C1D"/>
          <w:sz w:val="23"/>
          <w:szCs w:val="23"/>
          <w:shd w:val="clear" w:color="auto" w:fill="FFFFFF"/>
        </w:rPr>
        <w:t xml:space="preserve">500 </w:t>
      </w:r>
      <w:r w:rsidR="00672C4F">
        <w:rPr>
          <w:rFonts w:ascii="Arial" w:hAnsi="Arial" w:cs="Arial"/>
          <w:color w:val="1D1C1D"/>
          <w:sz w:val="23"/>
          <w:szCs w:val="23"/>
          <w:shd w:val="clear" w:color="auto" w:fill="FFFFFF"/>
        </w:rPr>
        <w:t>Nonfiction</w:t>
      </w:r>
      <w:r w:rsidR="00AD0725">
        <w:rPr>
          <w:rFonts w:ascii="Arial" w:hAnsi="Arial" w:cs="Arial"/>
          <w:color w:val="1D1C1D"/>
          <w:sz w:val="23"/>
          <w:szCs w:val="23"/>
          <w:shd w:val="clear" w:color="auto" w:fill="FFFFFF"/>
        </w:rPr>
        <w:t xml:space="preserve"> Field Note</w:t>
      </w:r>
      <w:r w:rsidR="00856F8D">
        <w:rPr>
          <w:rFonts w:ascii="Arial" w:hAnsi="Arial" w:cs="Arial"/>
          <w:color w:val="1D1C1D"/>
          <w:sz w:val="23"/>
          <w:szCs w:val="23"/>
          <w:shd w:val="clear" w:color="auto" w:fill="FFFFFF"/>
        </w:rPr>
        <w:t xml:space="preserve"> </w:t>
      </w:r>
      <w:r w:rsidR="008728DC">
        <w:rPr>
          <w:rFonts w:ascii="Arial" w:hAnsi="Arial" w:cs="Arial"/>
          <w:color w:val="1D1C1D"/>
          <w:sz w:val="23"/>
          <w:szCs w:val="23"/>
          <w:shd w:val="clear" w:color="auto" w:fill="FFFFFF"/>
        </w:rPr>
        <w:t>–</w:t>
      </w:r>
      <w:r w:rsidR="00856F8D" w:rsidRPr="00856F8D">
        <w:rPr>
          <w:rFonts w:ascii="Arial" w:hAnsi="Arial" w:cs="Arial"/>
          <w:color w:val="7030A0"/>
          <w:sz w:val="23"/>
          <w:szCs w:val="23"/>
          <w:shd w:val="clear" w:color="auto" w:fill="FFFFFF"/>
        </w:rPr>
        <w:t xml:space="preserve"> </w:t>
      </w:r>
      <w:r w:rsidR="008728DC">
        <w:rPr>
          <w:rFonts w:ascii="Arial" w:hAnsi="Arial" w:cs="Arial"/>
          <w:color w:val="7030A0"/>
          <w:sz w:val="23"/>
          <w:szCs w:val="23"/>
          <w:shd w:val="clear" w:color="auto" w:fill="FFFFFF"/>
        </w:rPr>
        <w:t xml:space="preserve">Gina and Jackee will do some testing of this and report back what options might be. </w:t>
      </w:r>
    </w:p>
    <w:p w14:paraId="36427275" w14:textId="0D3AAFA2" w:rsidR="00821073" w:rsidRPr="00821073" w:rsidRDefault="00821073" w:rsidP="00821073">
      <w:pPr>
        <w:pStyle w:val="ListParagraph"/>
        <w:numPr>
          <w:ilvl w:val="0"/>
          <w:numId w:val="1"/>
        </w:numPr>
        <w:rPr>
          <w:rFonts w:ascii="Arial" w:hAnsi="Arial" w:cs="Arial"/>
          <w:color w:val="1D1C1D"/>
          <w:sz w:val="23"/>
          <w:szCs w:val="23"/>
          <w:shd w:val="clear" w:color="auto" w:fill="FFFFFF"/>
        </w:rPr>
      </w:pPr>
      <w:r w:rsidRPr="00821073">
        <w:rPr>
          <w:rFonts w:ascii="Arial" w:hAnsi="Arial" w:cs="Arial"/>
          <w:color w:val="1D1C1D"/>
          <w:sz w:val="23"/>
          <w:szCs w:val="23"/>
          <w:shd w:val="clear" w:color="auto" w:fill="FFFFFF"/>
        </w:rPr>
        <w:t>130 Field Note for Motion Pictures</w:t>
      </w:r>
      <w:r w:rsidR="00856F8D">
        <w:rPr>
          <w:rFonts w:ascii="Arial" w:hAnsi="Arial" w:cs="Arial"/>
          <w:color w:val="1D1C1D"/>
          <w:sz w:val="23"/>
          <w:szCs w:val="23"/>
          <w:shd w:val="clear" w:color="auto" w:fill="FFFFFF"/>
        </w:rPr>
        <w:t xml:space="preserve"> </w:t>
      </w:r>
      <w:r w:rsidR="008728DC">
        <w:rPr>
          <w:rFonts w:ascii="Arial" w:hAnsi="Arial" w:cs="Arial"/>
          <w:color w:val="1D1C1D"/>
          <w:sz w:val="23"/>
          <w:szCs w:val="23"/>
          <w:shd w:val="clear" w:color="auto" w:fill="FFFFFF"/>
        </w:rPr>
        <w:t>–</w:t>
      </w:r>
      <w:r w:rsidR="00856F8D">
        <w:rPr>
          <w:rFonts w:ascii="Arial" w:hAnsi="Arial" w:cs="Arial"/>
          <w:color w:val="1D1C1D"/>
          <w:sz w:val="23"/>
          <w:szCs w:val="23"/>
          <w:shd w:val="clear" w:color="auto" w:fill="FFFFFF"/>
        </w:rPr>
        <w:t xml:space="preserve"> </w:t>
      </w:r>
      <w:r w:rsidR="008728DC">
        <w:rPr>
          <w:rFonts w:ascii="Arial" w:hAnsi="Arial" w:cs="Arial"/>
          <w:color w:val="7030A0"/>
          <w:sz w:val="23"/>
          <w:szCs w:val="23"/>
          <w:shd w:val="clear" w:color="auto" w:fill="FFFFFF"/>
        </w:rPr>
        <w:t>Gina and Jackee will create directions and documentation for this topic.</w:t>
      </w:r>
    </w:p>
    <w:p w14:paraId="2E2DD064" w14:textId="2E382F2F" w:rsidR="00821073" w:rsidRPr="0053388D" w:rsidRDefault="00821073" w:rsidP="00821073">
      <w:pPr>
        <w:pStyle w:val="ListParagraph"/>
        <w:numPr>
          <w:ilvl w:val="0"/>
          <w:numId w:val="1"/>
        </w:numPr>
        <w:rPr>
          <w:rFonts w:ascii="Arial" w:hAnsi="Arial" w:cs="Arial"/>
          <w:color w:val="7030A0"/>
          <w:sz w:val="23"/>
          <w:szCs w:val="23"/>
          <w:shd w:val="clear" w:color="auto" w:fill="FFFFFF"/>
        </w:rPr>
      </w:pPr>
      <w:r w:rsidRPr="00821073">
        <w:rPr>
          <w:rFonts w:ascii="Arial" w:hAnsi="Arial" w:cs="Arial"/>
          <w:color w:val="1D1C1D"/>
          <w:sz w:val="23"/>
          <w:szCs w:val="23"/>
          <w:shd w:val="clear" w:color="auto" w:fill="FFFFFF"/>
        </w:rPr>
        <w:t>“Library of things” subject heading</w:t>
      </w:r>
      <w:r w:rsidR="00856F8D">
        <w:rPr>
          <w:rFonts w:ascii="Arial" w:hAnsi="Arial" w:cs="Arial"/>
          <w:color w:val="1D1C1D"/>
          <w:sz w:val="23"/>
          <w:szCs w:val="23"/>
          <w:shd w:val="clear" w:color="auto" w:fill="FFFFFF"/>
        </w:rPr>
        <w:t xml:space="preserve"> – </w:t>
      </w:r>
      <w:r w:rsidR="008728DC">
        <w:rPr>
          <w:rFonts w:ascii="Arial" w:hAnsi="Arial" w:cs="Arial"/>
          <w:color w:val="7030A0"/>
          <w:sz w:val="23"/>
          <w:szCs w:val="23"/>
          <w:shd w:val="clear" w:color="auto" w:fill="FFFFFF"/>
        </w:rPr>
        <w:t>Gina and Jackee will create an authority record for this n</w:t>
      </w:r>
      <w:r w:rsidR="00856F8D" w:rsidRPr="0053388D">
        <w:rPr>
          <w:rFonts w:ascii="Arial" w:hAnsi="Arial" w:cs="Arial"/>
          <w:color w:val="7030A0"/>
          <w:sz w:val="23"/>
          <w:szCs w:val="23"/>
          <w:shd w:val="clear" w:color="auto" w:fill="FFFFFF"/>
        </w:rPr>
        <w:t>ew local subject heading</w:t>
      </w:r>
      <w:r w:rsidR="008728DC">
        <w:rPr>
          <w:rFonts w:ascii="Arial" w:hAnsi="Arial" w:cs="Arial"/>
          <w:color w:val="7030A0"/>
          <w:sz w:val="23"/>
          <w:szCs w:val="23"/>
          <w:shd w:val="clear" w:color="auto" w:fill="FFFFFF"/>
        </w:rPr>
        <w:t xml:space="preserve"> and documentation on its use. The committee will come up with ways to help promote. </w:t>
      </w:r>
    </w:p>
    <w:p w14:paraId="2EA056A9" w14:textId="3CE85E2D" w:rsidR="00821073" w:rsidRPr="00821073" w:rsidRDefault="00821073" w:rsidP="00821073">
      <w:pPr>
        <w:pStyle w:val="ListParagraph"/>
        <w:numPr>
          <w:ilvl w:val="0"/>
          <w:numId w:val="1"/>
        </w:numPr>
        <w:rPr>
          <w:rFonts w:ascii="Arial" w:hAnsi="Arial" w:cs="Arial"/>
          <w:color w:val="1D1C1D"/>
          <w:sz w:val="23"/>
          <w:szCs w:val="23"/>
          <w:shd w:val="clear" w:color="auto" w:fill="FFFFFF"/>
        </w:rPr>
      </w:pPr>
      <w:r w:rsidRPr="00821073">
        <w:rPr>
          <w:rFonts w:ascii="Arial" w:hAnsi="Arial" w:cs="Arial"/>
          <w:color w:val="1D1C1D"/>
          <w:sz w:val="23"/>
          <w:szCs w:val="23"/>
          <w:shd w:val="clear" w:color="auto" w:fill="FFFFFF"/>
        </w:rPr>
        <w:t>ISBN Sets</w:t>
      </w:r>
      <w:r w:rsidR="00E22A59">
        <w:rPr>
          <w:rFonts w:ascii="Arial" w:hAnsi="Arial" w:cs="Arial"/>
          <w:color w:val="1D1C1D"/>
          <w:sz w:val="23"/>
          <w:szCs w:val="23"/>
          <w:shd w:val="clear" w:color="auto" w:fill="FFFFFF"/>
        </w:rPr>
        <w:t xml:space="preserve"> – </w:t>
      </w:r>
      <w:r w:rsidR="00856F8D" w:rsidRPr="0053388D">
        <w:rPr>
          <w:rFonts w:ascii="Arial" w:hAnsi="Arial" w:cs="Arial"/>
          <w:color w:val="7030A0"/>
          <w:sz w:val="23"/>
          <w:szCs w:val="23"/>
          <w:shd w:val="clear" w:color="auto" w:fill="FFFFFF"/>
        </w:rPr>
        <w:t>Provided</w:t>
      </w:r>
      <w:r w:rsidR="00E22A59" w:rsidRPr="0053388D">
        <w:rPr>
          <w:rFonts w:ascii="Arial" w:hAnsi="Arial" w:cs="Arial"/>
          <w:color w:val="4472C4" w:themeColor="accent1"/>
          <w:sz w:val="23"/>
          <w:szCs w:val="23"/>
          <w:shd w:val="clear" w:color="auto" w:fill="FFFFFF"/>
        </w:rPr>
        <w:t xml:space="preserve"> </w:t>
      </w:r>
      <w:hyperlink r:id="rId5" w:history="1">
        <w:r w:rsidR="00856F8D" w:rsidRPr="0053388D">
          <w:rPr>
            <w:rStyle w:val="Hyperlink"/>
            <w:rFonts w:ascii="Arial" w:hAnsi="Arial" w:cs="Arial"/>
            <w:color w:val="4472C4" w:themeColor="accent1"/>
            <w:sz w:val="23"/>
            <w:szCs w:val="23"/>
            <w:shd w:val="clear" w:color="auto" w:fill="FFFFFF"/>
          </w:rPr>
          <w:t>ISBN Converter</w:t>
        </w:r>
      </w:hyperlink>
      <w:r w:rsidR="00856F8D" w:rsidRPr="0053388D">
        <w:rPr>
          <w:rFonts w:ascii="Arial" w:hAnsi="Arial" w:cs="Arial"/>
          <w:color w:val="7030A0"/>
          <w:sz w:val="23"/>
          <w:szCs w:val="23"/>
          <w:shd w:val="clear" w:color="auto" w:fill="FFFFFF"/>
        </w:rPr>
        <w:t xml:space="preserve"> – Add both 10 &amp; 13 ISBNs to records</w:t>
      </w:r>
    </w:p>
    <w:p w14:paraId="58294C10" w14:textId="2EEACE7C" w:rsidR="00821073" w:rsidRDefault="00493A59">
      <w:pPr>
        <w:rPr>
          <w:rFonts w:ascii="Arial" w:hAnsi="Arial" w:cs="Arial"/>
          <w:b/>
          <w:bCs/>
          <w:color w:val="1D1C1D"/>
          <w:sz w:val="23"/>
          <w:szCs w:val="23"/>
          <w:shd w:val="clear" w:color="auto" w:fill="FFFFFF"/>
        </w:rPr>
      </w:pPr>
      <w:r w:rsidRPr="00493A59">
        <w:rPr>
          <w:rFonts w:ascii="Arial" w:hAnsi="Arial" w:cs="Arial"/>
          <w:b/>
          <w:bCs/>
          <w:color w:val="1D1C1D"/>
          <w:sz w:val="23"/>
          <w:szCs w:val="23"/>
          <w:shd w:val="clear" w:color="auto" w:fill="FFFFFF"/>
        </w:rPr>
        <w:t xml:space="preserve">Topic: </w:t>
      </w:r>
      <w:r w:rsidR="00821073" w:rsidRPr="00493A59">
        <w:rPr>
          <w:rFonts w:ascii="Arial" w:hAnsi="Arial" w:cs="Arial"/>
          <w:b/>
          <w:bCs/>
          <w:color w:val="1D1C1D"/>
          <w:sz w:val="23"/>
          <w:szCs w:val="23"/>
          <w:shd w:val="clear" w:color="auto" w:fill="FFFFFF"/>
        </w:rPr>
        <w:t>When Do DVD’s Require a New Record?</w:t>
      </w:r>
    </w:p>
    <w:p w14:paraId="010048DC" w14:textId="2EBAE8B4" w:rsidR="00493A59" w:rsidRDefault="00E54429">
      <w:pPr>
        <w:rPr>
          <w:rFonts w:ascii="Arial" w:hAnsi="Arial" w:cs="Arial"/>
          <w:i/>
          <w:iCs/>
          <w:color w:val="1D1C1D"/>
          <w:sz w:val="23"/>
          <w:szCs w:val="23"/>
          <w:shd w:val="clear" w:color="auto" w:fill="FFFFFF"/>
        </w:rPr>
      </w:pPr>
      <w:r>
        <w:rPr>
          <w:rFonts w:ascii="Arial" w:hAnsi="Arial" w:cs="Arial"/>
          <w:i/>
          <w:iCs/>
          <w:color w:val="1D1C1D"/>
          <w:sz w:val="23"/>
          <w:szCs w:val="23"/>
          <w:shd w:val="clear" w:color="auto" w:fill="FFFFFF"/>
        </w:rPr>
        <w:t xml:space="preserve">Maintaining a tidy catalog in which patrons can locate the item that they are looking for quickly becomes complicated when you consider DVD records. Attach all items to the same feature content or create new bib when new content is added? Think bonus content and anniversary editions.  How should we handle this in our catalog?  </w:t>
      </w:r>
    </w:p>
    <w:p w14:paraId="537E16A8" w14:textId="04030602" w:rsidR="009D6782" w:rsidRPr="0053388D" w:rsidRDefault="009D6782">
      <w:pPr>
        <w:rPr>
          <w:rFonts w:ascii="Arial" w:hAnsi="Arial" w:cs="Arial"/>
          <w:color w:val="7030A0"/>
          <w:sz w:val="23"/>
          <w:szCs w:val="23"/>
          <w:shd w:val="clear" w:color="auto" w:fill="FFFFFF"/>
        </w:rPr>
      </w:pPr>
      <w:r w:rsidRPr="0053388D">
        <w:rPr>
          <w:rFonts w:ascii="Arial" w:hAnsi="Arial" w:cs="Arial"/>
          <w:color w:val="7030A0"/>
          <w:sz w:val="23"/>
          <w:szCs w:val="23"/>
          <w:shd w:val="clear" w:color="auto" w:fill="FFFFFF"/>
        </w:rPr>
        <w:t xml:space="preserve">Will survey the membership about what patrons are looking for </w:t>
      </w:r>
      <w:r w:rsidR="00554DE5">
        <w:rPr>
          <w:rFonts w:ascii="Arial" w:hAnsi="Arial" w:cs="Arial"/>
          <w:color w:val="7030A0"/>
          <w:sz w:val="23"/>
          <w:szCs w:val="23"/>
          <w:shd w:val="clear" w:color="auto" w:fill="FFFFFF"/>
        </w:rPr>
        <w:t xml:space="preserve">and ask </w:t>
      </w:r>
      <w:r w:rsidRPr="0053388D">
        <w:rPr>
          <w:rFonts w:ascii="Arial" w:hAnsi="Arial" w:cs="Arial"/>
          <w:color w:val="7030A0"/>
          <w:sz w:val="23"/>
          <w:szCs w:val="23"/>
          <w:shd w:val="clear" w:color="auto" w:fill="FFFFFF"/>
        </w:rPr>
        <w:t xml:space="preserve">outside the system to see what other systems are doing as </w:t>
      </w:r>
      <w:r w:rsidR="0056751A" w:rsidRPr="0053388D">
        <w:rPr>
          <w:rFonts w:ascii="Arial" w:hAnsi="Arial" w:cs="Arial"/>
          <w:color w:val="7030A0"/>
          <w:sz w:val="23"/>
          <w:szCs w:val="23"/>
          <w:shd w:val="clear" w:color="auto" w:fill="FFFFFF"/>
        </w:rPr>
        <w:t>preparation for a possible merger.</w:t>
      </w:r>
    </w:p>
    <w:p w14:paraId="4357E445" w14:textId="1F167131" w:rsidR="00821073" w:rsidRDefault="00E54429">
      <w:pPr>
        <w:rPr>
          <w:rFonts w:ascii="Arial" w:hAnsi="Arial" w:cs="Arial"/>
          <w:b/>
          <w:bCs/>
          <w:color w:val="1D1C1D"/>
          <w:sz w:val="23"/>
          <w:szCs w:val="23"/>
          <w:shd w:val="clear" w:color="auto" w:fill="FFFFFF"/>
        </w:rPr>
      </w:pPr>
      <w:r w:rsidRPr="00E54429">
        <w:rPr>
          <w:rFonts w:ascii="Arial" w:hAnsi="Arial" w:cs="Arial"/>
          <w:b/>
          <w:bCs/>
          <w:color w:val="1D1C1D"/>
          <w:sz w:val="23"/>
          <w:szCs w:val="23"/>
          <w:shd w:val="clear" w:color="auto" w:fill="FFFFFF"/>
        </w:rPr>
        <w:t xml:space="preserve">Topic: </w:t>
      </w:r>
      <w:r w:rsidR="00821073" w:rsidRPr="00E54429">
        <w:rPr>
          <w:rFonts w:ascii="Arial" w:hAnsi="Arial" w:cs="Arial"/>
          <w:b/>
          <w:bCs/>
          <w:color w:val="1D1C1D"/>
          <w:sz w:val="23"/>
          <w:szCs w:val="23"/>
          <w:shd w:val="clear" w:color="auto" w:fill="FFFFFF"/>
        </w:rPr>
        <w:t>Inclusive Headings</w:t>
      </w:r>
    </w:p>
    <w:p w14:paraId="2B7E8E91" w14:textId="51139AE4" w:rsidR="00E54429" w:rsidRDefault="00E54429" w:rsidP="00E54429">
      <w:pPr>
        <w:spacing w:after="0"/>
        <w:rPr>
          <w:rFonts w:ascii="Arial" w:hAnsi="Arial" w:cs="Arial"/>
          <w:i/>
          <w:iCs/>
          <w:sz w:val="23"/>
          <w:szCs w:val="23"/>
        </w:rPr>
      </w:pPr>
      <w:r w:rsidRPr="00E54429">
        <w:rPr>
          <w:rFonts w:ascii="Arial" w:hAnsi="Arial" w:cs="Arial"/>
          <w:i/>
          <w:iCs/>
          <w:sz w:val="23"/>
          <w:szCs w:val="23"/>
        </w:rPr>
        <w:t>Homework</w:t>
      </w:r>
      <w:r>
        <w:rPr>
          <w:rFonts w:ascii="Arial" w:hAnsi="Arial" w:cs="Arial"/>
          <w:i/>
          <w:iCs/>
          <w:sz w:val="23"/>
          <w:szCs w:val="23"/>
        </w:rPr>
        <w:t xml:space="preserve"> from last meeting:</w:t>
      </w:r>
      <w:r w:rsidRPr="00E54429">
        <w:rPr>
          <w:rFonts w:ascii="Arial" w:hAnsi="Arial" w:cs="Arial"/>
          <w:i/>
          <w:iCs/>
          <w:sz w:val="23"/>
          <w:szCs w:val="23"/>
        </w:rPr>
        <w:t xml:space="preserve"> Take note of headings that might be deemed offensive in your cataloging this month.  Bring items for consideration to our next meeting as we revisit this important topic.</w:t>
      </w:r>
    </w:p>
    <w:p w14:paraId="574BADF2" w14:textId="0027A7CE" w:rsidR="00E54429" w:rsidRDefault="00E54429" w:rsidP="00E54429">
      <w:pPr>
        <w:pStyle w:val="ListParagraph"/>
        <w:numPr>
          <w:ilvl w:val="1"/>
          <w:numId w:val="3"/>
        </w:numPr>
      </w:pPr>
      <w:r>
        <w:t>Illegal immigrants&gt;Undocumented workers</w:t>
      </w:r>
    </w:p>
    <w:p w14:paraId="0D5CF40F" w14:textId="77777777" w:rsidR="00E54429" w:rsidRDefault="00E54429" w:rsidP="00E54429">
      <w:pPr>
        <w:pStyle w:val="ListParagraph"/>
        <w:numPr>
          <w:ilvl w:val="1"/>
          <w:numId w:val="3"/>
        </w:numPr>
      </w:pPr>
      <w:r>
        <w:t>Indians&gt;Native peoples</w:t>
      </w:r>
    </w:p>
    <w:p w14:paraId="420BA071" w14:textId="77777777" w:rsidR="00E54429" w:rsidRDefault="00E54429" w:rsidP="00E54429">
      <w:pPr>
        <w:pStyle w:val="ListParagraph"/>
        <w:numPr>
          <w:ilvl w:val="1"/>
          <w:numId w:val="3"/>
        </w:numPr>
      </w:pPr>
      <w:r>
        <w:t>Indians&gt;Indigenous Peoples of North America</w:t>
      </w:r>
    </w:p>
    <w:p w14:paraId="5316E358" w14:textId="77777777" w:rsidR="00E54429" w:rsidRDefault="00E54429" w:rsidP="00E54429">
      <w:pPr>
        <w:pStyle w:val="ListParagraph"/>
        <w:numPr>
          <w:ilvl w:val="1"/>
          <w:numId w:val="3"/>
        </w:numPr>
      </w:pPr>
      <w:r>
        <w:t>African Americans&gt;Black Americans</w:t>
      </w:r>
    </w:p>
    <w:p w14:paraId="301C8E12" w14:textId="2C3D5228" w:rsidR="00E54429" w:rsidRDefault="00E54429" w:rsidP="00E54429">
      <w:pPr>
        <w:pStyle w:val="ListParagraph"/>
        <w:numPr>
          <w:ilvl w:val="1"/>
          <w:numId w:val="3"/>
        </w:numPr>
        <w:spacing w:after="0"/>
      </w:pPr>
      <w:r>
        <w:t>Sex change&gt;Transgender</w:t>
      </w:r>
    </w:p>
    <w:p w14:paraId="4785897E" w14:textId="222FF532" w:rsidR="00DE2BE8" w:rsidRDefault="00DE2BE8" w:rsidP="00DE2BE8">
      <w:pPr>
        <w:spacing w:after="0"/>
      </w:pPr>
      <w:r w:rsidRPr="0053388D">
        <w:rPr>
          <w:color w:val="7030A0"/>
        </w:rPr>
        <w:t xml:space="preserve">Send out </w:t>
      </w:r>
      <w:hyperlink r:id="rId6" w:history="1">
        <w:r w:rsidRPr="00DE2BE8">
          <w:rPr>
            <w:rStyle w:val="Hyperlink"/>
          </w:rPr>
          <w:t>Link to Change the Subject</w:t>
        </w:r>
      </w:hyperlink>
    </w:p>
    <w:p w14:paraId="24DE3AF5" w14:textId="030A2FC8" w:rsidR="00B5135A" w:rsidRDefault="00B5135A" w:rsidP="00DE2BE8">
      <w:pPr>
        <w:spacing w:after="0"/>
        <w:rPr>
          <w:color w:val="7030A0"/>
        </w:rPr>
      </w:pPr>
      <w:r w:rsidRPr="0053388D">
        <w:rPr>
          <w:color w:val="7030A0"/>
        </w:rPr>
        <w:t>Send out article about checking Thanksgiving collections for appropriate indigenous representations.</w:t>
      </w:r>
    </w:p>
    <w:p w14:paraId="38D7AFD9" w14:textId="494DD9F5" w:rsidR="00554DE5" w:rsidRPr="0053388D" w:rsidRDefault="00554DE5" w:rsidP="00DE2BE8">
      <w:pPr>
        <w:spacing w:after="0"/>
        <w:rPr>
          <w:color w:val="7030A0"/>
        </w:rPr>
      </w:pPr>
      <w:r>
        <w:rPr>
          <w:color w:val="7030A0"/>
        </w:rPr>
        <w:t xml:space="preserve">Meet with catalogers </w:t>
      </w:r>
      <w:proofErr w:type="gramStart"/>
      <w:r>
        <w:rPr>
          <w:color w:val="7030A0"/>
        </w:rPr>
        <w:t>state wide</w:t>
      </w:r>
      <w:proofErr w:type="gramEnd"/>
      <w:r>
        <w:rPr>
          <w:color w:val="7030A0"/>
        </w:rPr>
        <w:t>.</w:t>
      </w:r>
    </w:p>
    <w:p w14:paraId="3B0123F7" w14:textId="77777777" w:rsidR="00E54429" w:rsidRPr="0053388D" w:rsidRDefault="00E54429">
      <w:pPr>
        <w:rPr>
          <w:rFonts w:ascii="Arial" w:hAnsi="Arial" w:cs="Arial"/>
          <w:color w:val="1D1C1D"/>
          <w:sz w:val="23"/>
          <w:szCs w:val="23"/>
          <w:shd w:val="clear" w:color="auto" w:fill="FFFFFF"/>
        </w:rPr>
      </w:pPr>
    </w:p>
    <w:p w14:paraId="1DDCF878" w14:textId="2642DB13" w:rsidR="00821073" w:rsidRDefault="00E54429">
      <w:pPr>
        <w:rPr>
          <w:rFonts w:ascii="Arial" w:hAnsi="Arial" w:cs="Arial"/>
          <w:b/>
          <w:bCs/>
          <w:color w:val="1D1C1D"/>
          <w:sz w:val="23"/>
          <w:szCs w:val="23"/>
          <w:shd w:val="clear" w:color="auto" w:fill="FFFFFF"/>
        </w:rPr>
      </w:pPr>
      <w:r>
        <w:rPr>
          <w:rFonts w:ascii="Arial" w:hAnsi="Arial" w:cs="Arial"/>
          <w:b/>
          <w:bCs/>
          <w:color w:val="1D1C1D"/>
          <w:sz w:val="23"/>
          <w:szCs w:val="23"/>
          <w:shd w:val="clear" w:color="auto" w:fill="FFFFFF"/>
        </w:rPr>
        <w:t xml:space="preserve">Topic: </w:t>
      </w:r>
      <w:r w:rsidR="00821073" w:rsidRPr="00E54429">
        <w:rPr>
          <w:rFonts w:ascii="Arial" w:hAnsi="Arial" w:cs="Arial"/>
          <w:b/>
          <w:bCs/>
          <w:color w:val="1D1C1D"/>
          <w:sz w:val="23"/>
          <w:szCs w:val="23"/>
          <w:shd w:val="clear" w:color="auto" w:fill="FFFFFF"/>
        </w:rPr>
        <w:t>Sharing Search Tips with Circulation Staff</w:t>
      </w:r>
    </w:p>
    <w:p w14:paraId="6DDB1CCD" w14:textId="4AAF714E" w:rsidR="00E54429" w:rsidRDefault="00E54429">
      <w:pPr>
        <w:rPr>
          <w:rFonts w:ascii="Arial" w:hAnsi="Arial" w:cs="Arial"/>
          <w:i/>
          <w:iCs/>
          <w:color w:val="1D1C1D"/>
          <w:sz w:val="23"/>
          <w:szCs w:val="23"/>
          <w:shd w:val="clear" w:color="auto" w:fill="FFFFFF"/>
        </w:rPr>
      </w:pPr>
      <w:r>
        <w:rPr>
          <w:rFonts w:ascii="Arial" w:hAnsi="Arial" w:cs="Arial"/>
          <w:i/>
          <w:iCs/>
          <w:color w:val="1D1C1D"/>
          <w:sz w:val="23"/>
          <w:szCs w:val="23"/>
          <w:shd w:val="clear" w:color="auto" w:fill="FFFFFF"/>
        </w:rPr>
        <w:t xml:space="preserve">What are some of your favorite Sierra tricks?  </w:t>
      </w:r>
      <w:proofErr w:type="gramStart"/>
      <w:r>
        <w:rPr>
          <w:rFonts w:ascii="Arial" w:hAnsi="Arial" w:cs="Arial"/>
          <w:i/>
          <w:iCs/>
          <w:color w:val="1D1C1D"/>
          <w:sz w:val="23"/>
          <w:szCs w:val="23"/>
          <w:shd w:val="clear" w:color="auto" w:fill="FFFFFF"/>
        </w:rPr>
        <w:t>We’d</w:t>
      </w:r>
      <w:proofErr w:type="gramEnd"/>
      <w:r>
        <w:rPr>
          <w:rFonts w:ascii="Arial" w:hAnsi="Arial" w:cs="Arial"/>
          <w:i/>
          <w:iCs/>
          <w:color w:val="1D1C1D"/>
          <w:sz w:val="23"/>
          <w:szCs w:val="23"/>
          <w:shd w:val="clear" w:color="auto" w:fill="FFFFFF"/>
        </w:rPr>
        <w:t xml:space="preserve"> like to gather them in a document to share with your circulation staff.  </w:t>
      </w:r>
    </w:p>
    <w:p w14:paraId="479AAD5B" w14:textId="6636C03C" w:rsidR="00554DE5" w:rsidRDefault="00554DE5" w:rsidP="00554DE5">
      <w:pPr>
        <w:spacing w:after="0"/>
        <w:ind w:left="720"/>
        <w:rPr>
          <w:rFonts w:ascii="Arial" w:hAnsi="Arial" w:cs="Arial"/>
          <w:color w:val="7030A0"/>
          <w:sz w:val="23"/>
          <w:szCs w:val="23"/>
          <w:shd w:val="clear" w:color="auto" w:fill="FFFFFF"/>
        </w:rPr>
      </w:pPr>
      <w:r>
        <w:rPr>
          <w:rFonts w:ascii="Arial" w:hAnsi="Arial" w:cs="Arial"/>
          <w:color w:val="7030A0"/>
          <w:sz w:val="23"/>
          <w:szCs w:val="23"/>
          <w:shd w:val="clear" w:color="auto" w:fill="FFFFFF"/>
        </w:rPr>
        <w:t>Searching for graphic novels</w:t>
      </w:r>
    </w:p>
    <w:p w14:paraId="5D79AC3D" w14:textId="71B6ECED" w:rsidR="00554DE5" w:rsidRDefault="00554DE5" w:rsidP="00554DE5">
      <w:pPr>
        <w:spacing w:after="0"/>
        <w:ind w:left="720"/>
        <w:rPr>
          <w:rFonts w:ascii="Arial" w:hAnsi="Arial" w:cs="Arial"/>
          <w:color w:val="7030A0"/>
          <w:sz w:val="23"/>
          <w:szCs w:val="23"/>
          <w:shd w:val="clear" w:color="auto" w:fill="FFFFFF"/>
        </w:rPr>
      </w:pPr>
      <w:r>
        <w:rPr>
          <w:rFonts w:ascii="Arial" w:hAnsi="Arial" w:cs="Arial"/>
          <w:color w:val="7030A0"/>
          <w:sz w:val="23"/>
          <w:szCs w:val="23"/>
          <w:shd w:val="clear" w:color="auto" w:fill="FFFFFF"/>
        </w:rPr>
        <w:t>Nonfiction juvenile items</w:t>
      </w:r>
    </w:p>
    <w:p w14:paraId="11AC3F41" w14:textId="368054D7" w:rsidR="00554DE5" w:rsidRDefault="00554DE5" w:rsidP="00554DE5">
      <w:pPr>
        <w:spacing w:after="0"/>
        <w:ind w:left="720"/>
        <w:rPr>
          <w:rFonts w:ascii="Arial" w:hAnsi="Arial" w:cs="Arial"/>
          <w:color w:val="7030A0"/>
          <w:sz w:val="23"/>
          <w:szCs w:val="23"/>
          <w:shd w:val="clear" w:color="auto" w:fill="FFFFFF"/>
        </w:rPr>
      </w:pPr>
      <w:r>
        <w:rPr>
          <w:rFonts w:ascii="Arial" w:hAnsi="Arial" w:cs="Arial"/>
          <w:color w:val="7030A0"/>
          <w:sz w:val="23"/>
          <w:szCs w:val="23"/>
          <w:shd w:val="clear" w:color="auto" w:fill="FFFFFF"/>
        </w:rPr>
        <w:t>Advanced Search in Sierra (The +!)</w:t>
      </w:r>
    </w:p>
    <w:p w14:paraId="74439D0F" w14:textId="57FAA9E6" w:rsidR="00554DE5" w:rsidRDefault="00554DE5" w:rsidP="00554DE5">
      <w:pPr>
        <w:spacing w:after="0"/>
        <w:ind w:left="720"/>
        <w:rPr>
          <w:rFonts w:ascii="Arial" w:hAnsi="Arial" w:cs="Arial"/>
          <w:color w:val="7030A0"/>
          <w:sz w:val="23"/>
          <w:szCs w:val="23"/>
          <w:shd w:val="clear" w:color="auto" w:fill="FFFFFF"/>
        </w:rPr>
      </w:pPr>
      <w:r>
        <w:rPr>
          <w:rFonts w:ascii="Arial" w:hAnsi="Arial" w:cs="Arial"/>
          <w:color w:val="7030A0"/>
          <w:sz w:val="23"/>
          <w:szCs w:val="23"/>
          <w:shd w:val="clear" w:color="auto" w:fill="FFFFFF"/>
        </w:rPr>
        <w:t>Novelist</w:t>
      </w:r>
    </w:p>
    <w:p w14:paraId="4654D02B" w14:textId="77777777" w:rsidR="00431AB9" w:rsidRDefault="00431AB9" w:rsidP="00554DE5">
      <w:pPr>
        <w:spacing w:after="0"/>
        <w:ind w:left="720"/>
        <w:rPr>
          <w:rFonts w:ascii="Arial" w:hAnsi="Arial" w:cs="Arial"/>
          <w:color w:val="7030A0"/>
          <w:sz w:val="23"/>
          <w:szCs w:val="23"/>
          <w:shd w:val="clear" w:color="auto" w:fill="FFFFFF"/>
        </w:rPr>
      </w:pPr>
    </w:p>
    <w:p w14:paraId="75713E84" w14:textId="6C71774D" w:rsidR="00554DE5" w:rsidRPr="00431AB9" w:rsidRDefault="00431AB9" w:rsidP="00554DE5">
      <w:pPr>
        <w:spacing w:after="0"/>
        <w:rPr>
          <w:rFonts w:ascii="Arial" w:hAnsi="Arial" w:cs="Arial"/>
          <w:b/>
          <w:bCs/>
          <w:color w:val="7030A0"/>
          <w:sz w:val="23"/>
          <w:szCs w:val="23"/>
          <w:shd w:val="clear" w:color="auto" w:fill="FFFFFF"/>
        </w:rPr>
      </w:pPr>
      <w:r w:rsidRPr="00431AB9">
        <w:rPr>
          <w:rFonts w:ascii="Arial" w:hAnsi="Arial" w:cs="Arial"/>
          <w:b/>
          <w:bCs/>
          <w:color w:val="7030A0"/>
          <w:sz w:val="23"/>
          <w:szCs w:val="23"/>
          <w:shd w:val="clear" w:color="auto" w:fill="FFFFFF"/>
        </w:rPr>
        <w:t>Doodle Poll for next meeting date</w:t>
      </w:r>
    </w:p>
    <w:p w14:paraId="4134DF6C" w14:textId="77777777" w:rsidR="00821073" w:rsidRDefault="00821073">
      <w:pPr>
        <w:rPr>
          <w:rFonts w:ascii="Arial" w:hAnsi="Arial" w:cs="Arial"/>
          <w:color w:val="1D1C1D"/>
          <w:sz w:val="23"/>
          <w:szCs w:val="23"/>
          <w:shd w:val="clear" w:color="auto" w:fill="FFFFFF"/>
        </w:rPr>
      </w:pPr>
    </w:p>
    <w:p w14:paraId="246C052F" w14:textId="77777777" w:rsidR="00821073" w:rsidRDefault="00821073">
      <w:pPr>
        <w:rPr>
          <w:rFonts w:ascii="Arial" w:hAnsi="Arial" w:cs="Arial"/>
          <w:color w:val="1D1C1D"/>
          <w:sz w:val="23"/>
          <w:szCs w:val="23"/>
          <w:shd w:val="clear" w:color="auto" w:fill="FFFFFF"/>
        </w:rPr>
      </w:pPr>
    </w:p>
    <w:p w14:paraId="5F0F9278" w14:textId="3EB3E9BB" w:rsidR="00821073" w:rsidRPr="00821073" w:rsidRDefault="00821073">
      <w:pPr>
        <w:rPr>
          <w:sz w:val="24"/>
          <w:szCs w:val="24"/>
        </w:rPr>
      </w:pPr>
      <w:r>
        <w:rPr>
          <w:rFonts w:ascii="Arial" w:hAnsi="Arial" w:cs="Arial"/>
          <w:color w:val="1D1C1D"/>
          <w:sz w:val="23"/>
          <w:szCs w:val="23"/>
        </w:rPr>
        <w:br/>
      </w:r>
      <w:r>
        <w:rPr>
          <w:rFonts w:ascii="Arial" w:hAnsi="Arial" w:cs="Arial"/>
          <w:color w:val="1D1C1D"/>
          <w:sz w:val="23"/>
          <w:szCs w:val="23"/>
        </w:rPr>
        <w:br/>
      </w:r>
    </w:p>
    <w:p w14:paraId="737300D9" w14:textId="77777777" w:rsidR="00821073" w:rsidRPr="00821073" w:rsidRDefault="00821073">
      <w:pPr>
        <w:rPr>
          <w:sz w:val="28"/>
          <w:szCs w:val="28"/>
        </w:rPr>
      </w:pPr>
    </w:p>
    <w:sectPr w:rsidR="00821073" w:rsidRPr="0082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434A6"/>
    <w:multiLevelType w:val="hybridMultilevel"/>
    <w:tmpl w:val="F7B45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5F44FA"/>
    <w:multiLevelType w:val="hybridMultilevel"/>
    <w:tmpl w:val="D5DAA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12969"/>
    <w:multiLevelType w:val="hybridMultilevel"/>
    <w:tmpl w:val="D3D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73"/>
    <w:rsid w:val="001625AE"/>
    <w:rsid w:val="00211231"/>
    <w:rsid w:val="0023476D"/>
    <w:rsid w:val="00300706"/>
    <w:rsid w:val="003965BA"/>
    <w:rsid w:val="00431AB9"/>
    <w:rsid w:val="00493A59"/>
    <w:rsid w:val="0053388D"/>
    <w:rsid w:val="00554DE5"/>
    <w:rsid w:val="0056751A"/>
    <w:rsid w:val="00672C4F"/>
    <w:rsid w:val="007A2961"/>
    <w:rsid w:val="00821073"/>
    <w:rsid w:val="00856F8D"/>
    <w:rsid w:val="008728DC"/>
    <w:rsid w:val="009D6782"/>
    <w:rsid w:val="00AD0725"/>
    <w:rsid w:val="00B5135A"/>
    <w:rsid w:val="00D05324"/>
    <w:rsid w:val="00D113A0"/>
    <w:rsid w:val="00DE2BE8"/>
    <w:rsid w:val="00E22A59"/>
    <w:rsid w:val="00E5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EA56"/>
  <w15:chartTrackingRefBased/>
  <w15:docId w15:val="{DFEF8117-512C-4B48-BB38-91C69374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73"/>
    <w:pPr>
      <w:ind w:left="720"/>
      <w:contextualSpacing/>
    </w:pPr>
  </w:style>
  <w:style w:type="character" w:styleId="Hyperlink">
    <w:name w:val="Hyperlink"/>
    <w:basedOn w:val="DefaultParagraphFont"/>
    <w:uiPriority w:val="99"/>
    <w:unhideWhenUsed/>
    <w:rsid w:val="00856F8D"/>
    <w:rPr>
      <w:color w:val="0563C1" w:themeColor="hyperlink"/>
      <w:u w:val="single"/>
    </w:rPr>
  </w:style>
  <w:style w:type="character" w:styleId="UnresolvedMention">
    <w:name w:val="Unresolved Mention"/>
    <w:basedOn w:val="DefaultParagraphFont"/>
    <w:uiPriority w:val="99"/>
    <w:semiHidden/>
    <w:unhideWhenUsed/>
    <w:rsid w:val="0085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94448570" TargetMode="External"/><Relationship Id="rId5" Type="http://schemas.openxmlformats.org/officeDocument/2006/relationships/hyperlink" Target="https://www.loc.gov/publish/pcn/isbncnvt_pc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Rae</dc:creator>
  <cp:keywords/>
  <dc:description/>
  <cp:lastModifiedBy>Gina Rae</cp:lastModifiedBy>
  <cp:revision>2</cp:revision>
  <dcterms:created xsi:type="dcterms:W3CDTF">2020-10-12T12:53:00Z</dcterms:created>
  <dcterms:modified xsi:type="dcterms:W3CDTF">2020-10-12T12:53:00Z</dcterms:modified>
</cp:coreProperties>
</file>